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EE42" w14:textId="4A1E237B" w:rsidR="00396A74" w:rsidRDefault="00AB2CA3" w:rsidP="00AB2CA3">
      <w:pPr>
        <w:rPr>
          <w:sz w:val="28"/>
          <w:szCs w:val="28"/>
          <w:u w:val="single"/>
        </w:rPr>
      </w:pPr>
      <w:r w:rsidRPr="00B2005D">
        <w:rPr>
          <w:sz w:val="28"/>
          <w:szCs w:val="28"/>
          <w:u w:val="single"/>
        </w:rPr>
        <w:t xml:space="preserve">Dokladová část E – </w:t>
      </w:r>
      <w:r w:rsidR="00C16E85" w:rsidRPr="00C16E85">
        <w:rPr>
          <w:sz w:val="28"/>
          <w:szCs w:val="28"/>
          <w:u w:val="single"/>
        </w:rPr>
        <w:t>Riegrovo náměstí 149/33 - snížení energetické náročnosti budovy</w:t>
      </w:r>
    </w:p>
    <w:p w14:paraId="625F5CA6" w14:textId="77777777" w:rsidR="00AB2CA3" w:rsidRPr="00396A74" w:rsidRDefault="00AB2CA3" w:rsidP="00927AC3">
      <w:pPr>
        <w:pStyle w:val="Odstavecseseznamem"/>
        <w:numPr>
          <w:ilvl w:val="0"/>
          <w:numId w:val="11"/>
        </w:numPr>
        <w:spacing w:line="360" w:lineRule="auto"/>
        <w:ind w:left="709" w:hanging="709"/>
        <w:rPr>
          <w:sz w:val="28"/>
          <w:szCs w:val="28"/>
        </w:rPr>
      </w:pPr>
      <w:r w:rsidRPr="00396A74">
        <w:rPr>
          <w:sz w:val="28"/>
          <w:szCs w:val="28"/>
        </w:rPr>
        <w:t>Stanoviska a vyjádření</w:t>
      </w:r>
    </w:p>
    <w:p w14:paraId="7F72441D" w14:textId="63FDE2C6" w:rsidR="00FF3C9D" w:rsidRPr="006C3199" w:rsidRDefault="00FF3C9D" w:rsidP="00927AC3">
      <w:pPr>
        <w:pStyle w:val="Odstavecseseznamem"/>
        <w:numPr>
          <w:ilvl w:val="1"/>
          <w:numId w:val="11"/>
        </w:numPr>
        <w:ind w:left="709" w:hanging="709"/>
      </w:pPr>
      <w:r w:rsidRPr="006C3199">
        <w:t xml:space="preserve">Krajská hygienická stanice Zlínského kraje /územní pracoviště Kroměříž/ </w:t>
      </w:r>
      <w:r w:rsidR="00565399" w:rsidRPr="006C3199">
        <w:t>- Č.j.: KHSZL 1</w:t>
      </w:r>
      <w:r w:rsidR="006C3199" w:rsidRPr="006C3199">
        <w:t>0137</w:t>
      </w:r>
      <w:r w:rsidR="00565399" w:rsidRPr="006C3199">
        <w:t>/2023, Spisová značka: KHSZL/</w:t>
      </w:r>
      <w:r w:rsidR="006C3199" w:rsidRPr="006C3199">
        <w:t>10137/2023/5.5/HDM/KM/BER-02</w:t>
      </w:r>
    </w:p>
    <w:p w14:paraId="21F68B1E" w14:textId="77777777" w:rsidR="006C3199" w:rsidRPr="006C3199" w:rsidRDefault="00AB2CA3" w:rsidP="006C3199">
      <w:pPr>
        <w:pStyle w:val="Odstavecseseznamem"/>
        <w:numPr>
          <w:ilvl w:val="1"/>
          <w:numId w:val="11"/>
        </w:numPr>
        <w:ind w:left="709" w:hanging="709"/>
      </w:pPr>
      <w:r w:rsidRPr="00B2005D">
        <w:t xml:space="preserve">Hasičský záchranný sbor </w:t>
      </w:r>
      <w:r w:rsidR="00FF3C9D" w:rsidRPr="00FF3C9D">
        <w:t xml:space="preserve">Zlínského kraje /územní pracoviště Kroměříž/ </w:t>
      </w:r>
      <w:r w:rsidRPr="006C3199">
        <w:t xml:space="preserve">– </w:t>
      </w:r>
      <w:r w:rsidR="006C3199" w:rsidRPr="006C3199">
        <w:t>HSZL- 1461-3/KM-2023</w:t>
      </w:r>
    </w:p>
    <w:p w14:paraId="293E4557" w14:textId="21AE2787" w:rsidR="00FF3C9D" w:rsidRPr="00756DDE" w:rsidRDefault="00FF3C9D" w:rsidP="006C3199">
      <w:pPr>
        <w:pStyle w:val="Odstavecseseznamem"/>
        <w:numPr>
          <w:ilvl w:val="1"/>
          <w:numId w:val="11"/>
        </w:numPr>
        <w:ind w:left="709" w:hanging="709"/>
      </w:pPr>
      <w:r w:rsidRPr="00756DDE">
        <w:t xml:space="preserve">Koordinované závazné </w:t>
      </w:r>
      <w:r w:rsidR="00C16E85" w:rsidRPr="00756DDE">
        <w:t>stanovisko – Městský</w:t>
      </w:r>
      <w:r w:rsidRPr="00756DDE">
        <w:t xml:space="preserve"> úřad Kroměříž – Velké náměstí 115, 767 01 Kroměříž</w:t>
      </w:r>
      <w:r w:rsidR="00CE644A" w:rsidRPr="00756DDE">
        <w:t xml:space="preserve"> – </w:t>
      </w:r>
      <w:r w:rsidR="00756DDE" w:rsidRPr="00756DDE">
        <w:t xml:space="preserve">spis. zn.: </w:t>
      </w:r>
      <w:proofErr w:type="spellStart"/>
      <w:r w:rsidR="00CE644A" w:rsidRPr="00756DDE">
        <w:t>MeUKM</w:t>
      </w:r>
      <w:proofErr w:type="spellEnd"/>
      <w:r w:rsidR="00CE644A" w:rsidRPr="00756DDE">
        <w:t>/</w:t>
      </w:r>
      <w:r w:rsidR="00756DDE" w:rsidRPr="00756DDE">
        <w:t>038270/2023/03/OZP/</w:t>
      </w:r>
      <w:proofErr w:type="spellStart"/>
      <w:r w:rsidR="00756DDE" w:rsidRPr="00756DDE">
        <w:t>DoS</w:t>
      </w:r>
      <w:proofErr w:type="spellEnd"/>
      <w:r w:rsidR="00756DDE">
        <w:t xml:space="preserve"> + stanovisko odboru služeb, KS č. 0340/23</w:t>
      </w:r>
    </w:p>
    <w:p w14:paraId="26939C3E" w14:textId="4F3BE5E6" w:rsidR="00FF3C9D" w:rsidRPr="00756DDE" w:rsidRDefault="00FF3C9D" w:rsidP="00927AC3">
      <w:pPr>
        <w:pStyle w:val="Odstavecseseznamem"/>
        <w:numPr>
          <w:ilvl w:val="1"/>
          <w:numId w:val="11"/>
        </w:numPr>
        <w:ind w:left="709" w:hanging="709"/>
      </w:pPr>
      <w:r w:rsidRPr="00756DDE">
        <w:t>MĚSTSKÝ ÚŘAD KROMĚŘÍŽ, Oddělení státní památkové péče</w:t>
      </w:r>
      <w:r w:rsidR="00815D0F" w:rsidRPr="00756DDE">
        <w:t xml:space="preserve"> - </w:t>
      </w:r>
      <w:r w:rsidR="00756DDE" w:rsidRPr="00756DDE">
        <w:t>02/041242/2023/Ku</w:t>
      </w:r>
    </w:p>
    <w:p w14:paraId="07DDBE62" w14:textId="73450A86" w:rsidR="00FF3C9D" w:rsidRDefault="00FF3C9D" w:rsidP="00927AC3">
      <w:pPr>
        <w:pStyle w:val="Odstavecseseznamem"/>
        <w:numPr>
          <w:ilvl w:val="1"/>
          <w:numId w:val="11"/>
        </w:numPr>
        <w:ind w:left="709" w:hanging="709"/>
      </w:pPr>
      <w:r>
        <w:t>Archeologický ústav AV ČR, P</w:t>
      </w:r>
      <w:r w:rsidRPr="00FF3C9D">
        <w:t>otvrzení o splnění oznamovací povinnosti dle § 22, odst. 2 zák. č. 20/1987</w:t>
      </w:r>
      <w:r w:rsidR="00756DDE">
        <w:t xml:space="preserve"> – ev. č. M-202302025</w:t>
      </w:r>
    </w:p>
    <w:p w14:paraId="60DD707E" w14:textId="1B963BCC" w:rsidR="00FF3C9D" w:rsidRDefault="00FF3C9D" w:rsidP="00927AC3">
      <w:pPr>
        <w:pStyle w:val="Odstavecseseznamem"/>
        <w:numPr>
          <w:ilvl w:val="1"/>
          <w:numId w:val="11"/>
        </w:numPr>
        <w:ind w:left="709" w:hanging="709"/>
      </w:pPr>
      <w:proofErr w:type="gramStart"/>
      <w:r w:rsidRPr="00FF3C9D">
        <w:t>EG.D</w:t>
      </w:r>
      <w:proofErr w:type="gramEnd"/>
      <w:r w:rsidRPr="00FF3C9D">
        <w:t>, a.s.</w:t>
      </w:r>
      <w:r>
        <w:t xml:space="preserve"> - souhlas se stavbou a </w:t>
      </w:r>
      <w:r w:rsidR="00927AC3">
        <w:t>činností</w:t>
      </w:r>
      <w:r>
        <w:t xml:space="preserve"> v ochranném pásmu</w:t>
      </w:r>
      <w:r w:rsidR="00927AC3">
        <w:t xml:space="preserve"> zařízení</w:t>
      </w:r>
      <w:r>
        <w:t xml:space="preserve"> </w:t>
      </w:r>
      <w:r w:rsidR="00927AC3">
        <w:t>distribuční</w:t>
      </w:r>
      <w:r>
        <w:t xml:space="preserve"> soustavy (elektrická sít) ve vlastnictví </w:t>
      </w:r>
      <w:proofErr w:type="gramStart"/>
      <w:r>
        <w:t>EG.D</w:t>
      </w:r>
      <w:proofErr w:type="gramEnd"/>
      <w:r>
        <w:t>, a.s.</w:t>
      </w:r>
      <w:r w:rsidR="00927AC3">
        <w:t xml:space="preserve"> - </w:t>
      </w:r>
      <w:r w:rsidR="00927AC3" w:rsidRPr="00927AC3">
        <w:t>L4570–27</w:t>
      </w:r>
      <w:r w:rsidR="00756DDE">
        <w:t>088909</w:t>
      </w:r>
    </w:p>
    <w:p w14:paraId="2A318923" w14:textId="15BA782D" w:rsidR="00927AC3" w:rsidRPr="00756DDE" w:rsidRDefault="00927AC3" w:rsidP="00927AC3">
      <w:pPr>
        <w:pStyle w:val="Odstavecseseznamem"/>
        <w:numPr>
          <w:ilvl w:val="1"/>
          <w:numId w:val="11"/>
        </w:numPr>
        <w:ind w:left="709" w:hanging="709"/>
      </w:pPr>
      <w:proofErr w:type="spellStart"/>
      <w:r w:rsidRPr="00756DDE">
        <w:t>Gasnet</w:t>
      </w:r>
      <w:proofErr w:type="spellEnd"/>
      <w:r w:rsidRPr="00756DDE">
        <w:t xml:space="preserve"> </w:t>
      </w:r>
      <w:r w:rsidR="00756DDE" w:rsidRPr="00756DDE">
        <w:t xml:space="preserve">Služby, s.r.o. </w:t>
      </w:r>
      <w:r w:rsidRPr="00756DDE">
        <w:t xml:space="preserve">- </w:t>
      </w:r>
      <w:r w:rsidR="00756DDE" w:rsidRPr="00756DDE">
        <w:t>5002811342</w:t>
      </w:r>
    </w:p>
    <w:p w14:paraId="4966C4C1" w14:textId="3CDAF047" w:rsidR="00927AC3" w:rsidRPr="00C16E85" w:rsidRDefault="00927AC3" w:rsidP="00927AC3">
      <w:pPr>
        <w:pStyle w:val="Odstavecseseznamem"/>
        <w:numPr>
          <w:ilvl w:val="1"/>
          <w:numId w:val="11"/>
        </w:numPr>
        <w:ind w:left="709" w:hanging="709"/>
        <w:rPr>
          <w:color w:val="FF0000"/>
        </w:rPr>
      </w:pPr>
      <w:proofErr w:type="spellStart"/>
      <w:r w:rsidRPr="00B2005D">
        <w:t>Cetin</w:t>
      </w:r>
      <w:proofErr w:type="spellEnd"/>
      <w:r>
        <w:t xml:space="preserve"> a.s. </w:t>
      </w:r>
      <w:r w:rsidR="001234DD">
        <w:t>–</w:t>
      </w:r>
      <w:r>
        <w:t xml:space="preserve"> </w:t>
      </w:r>
      <w:r w:rsidR="001234DD">
        <w:t>č. j. 119346/23</w:t>
      </w:r>
    </w:p>
    <w:p w14:paraId="0696ED12" w14:textId="39BFC3C6" w:rsidR="00927AC3" w:rsidRPr="001234DD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1234DD">
        <w:t xml:space="preserve">Vodovody a kanalizace Kroměříž, a.s., </w:t>
      </w:r>
      <w:r w:rsidR="006C3199" w:rsidRPr="001234DD">
        <w:t>stanovisko</w:t>
      </w:r>
      <w:r w:rsidRPr="001234DD">
        <w:t xml:space="preserve"> č. </w:t>
      </w:r>
      <w:r w:rsidR="001234DD" w:rsidRPr="001234DD">
        <w:t>628</w:t>
      </w:r>
      <w:r w:rsidRPr="001234DD">
        <w:t>/202</w:t>
      </w:r>
      <w:r w:rsidR="001234DD" w:rsidRPr="001234DD">
        <w:t>3</w:t>
      </w:r>
    </w:p>
    <w:p w14:paraId="67116D8E" w14:textId="44F33F6E" w:rsidR="00927AC3" w:rsidRPr="001234DD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1234DD">
        <w:t xml:space="preserve">NET4GAS, s.r.o. - </w:t>
      </w:r>
      <w:r w:rsidR="001234DD" w:rsidRPr="001234DD">
        <w:t>4423/23/OVP/N</w:t>
      </w:r>
    </w:p>
    <w:p w14:paraId="22A4CC43" w14:textId="03A64AE1" w:rsidR="00927AC3" w:rsidRPr="001234DD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1234DD">
        <w:t xml:space="preserve">Nej.cz s. r. o. - </w:t>
      </w:r>
      <w:r w:rsidR="001234DD" w:rsidRPr="001234DD">
        <w:t>VYJNEJ-2023-05599-01</w:t>
      </w:r>
    </w:p>
    <w:p w14:paraId="273CDA7E" w14:textId="2A117F26" w:rsidR="00927AC3" w:rsidRPr="001234DD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1234DD">
        <w:t xml:space="preserve">Kroměřížské technické služby, s.r.o. provoz veřejné osvětlení – </w:t>
      </w:r>
      <w:r w:rsidR="001234DD" w:rsidRPr="001234DD">
        <w:t>3535/BD/2023</w:t>
      </w:r>
    </w:p>
    <w:p w14:paraId="6496D76F" w14:textId="6AF68B11" w:rsidR="00927AC3" w:rsidRPr="00597177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597177">
        <w:t xml:space="preserve">T-Mobile Czech Republic a.s. - </w:t>
      </w:r>
      <w:r w:rsidR="00597177" w:rsidRPr="00597177">
        <w:t>E21987/23</w:t>
      </w:r>
    </w:p>
    <w:p w14:paraId="09D397FE" w14:textId="5CAD9AB4" w:rsidR="00927AC3" w:rsidRPr="00AD652F" w:rsidRDefault="00927AC3" w:rsidP="00927AC3">
      <w:pPr>
        <w:pStyle w:val="Odstavecseseznamem"/>
        <w:numPr>
          <w:ilvl w:val="1"/>
          <w:numId w:val="11"/>
        </w:numPr>
        <w:ind w:left="709" w:hanging="709"/>
      </w:pPr>
      <w:r w:rsidRPr="00AD652F">
        <w:t xml:space="preserve">Vodafone Czech Republic a.s. - </w:t>
      </w:r>
      <w:r w:rsidR="00AD652F" w:rsidRPr="00AD652F">
        <w:t>230424-1057545955</w:t>
      </w:r>
    </w:p>
    <w:p w14:paraId="157A9683" w14:textId="317C2C0C" w:rsidR="00815D0F" w:rsidRPr="00AD652F" w:rsidRDefault="00815D0F" w:rsidP="00927AC3">
      <w:pPr>
        <w:pStyle w:val="Odstavecseseznamem"/>
        <w:numPr>
          <w:ilvl w:val="1"/>
          <w:numId w:val="11"/>
        </w:numPr>
        <w:ind w:left="709" w:hanging="709"/>
      </w:pPr>
      <w:proofErr w:type="spellStart"/>
      <w:r w:rsidRPr="00AD652F">
        <w:t>Nordic</w:t>
      </w:r>
      <w:proofErr w:type="spellEnd"/>
      <w:r w:rsidRPr="00AD652F">
        <w:t xml:space="preserve"> Telecom s.r.o. - </w:t>
      </w:r>
      <w:r w:rsidR="00AD652F">
        <w:t>č</w:t>
      </w:r>
      <w:r w:rsidR="00AD652F" w:rsidRPr="00AD652F">
        <w:t>íslo žádosti: 2023-2404110104</w:t>
      </w:r>
    </w:p>
    <w:p w14:paraId="1AECCBA6" w14:textId="3D3AFBC7" w:rsidR="00815D0F" w:rsidRPr="00AD652F" w:rsidRDefault="00815D0F" w:rsidP="00927AC3">
      <w:pPr>
        <w:pStyle w:val="Odstavecseseznamem"/>
        <w:numPr>
          <w:ilvl w:val="1"/>
          <w:numId w:val="11"/>
        </w:numPr>
        <w:ind w:left="709" w:hanging="709"/>
      </w:pPr>
      <w:r w:rsidRPr="00AD652F">
        <w:rPr>
          <w:rFonts w:ascii="DejaVuSerifCondensed" w:hAnsi="DejaVuSerifCondensed" w:cs="DejaVuSerifCondensed"/>
        </w:rPr>
        <w:t xml:space="preserve">Cyrilek.net </w:t>
      </w:r>
      <w:proofErr w:type="spellStart"/>
      <w:r w:rsidRPr="00AD652F">
        <w:rPr>
          <w:rFonts w:ascii="DejaVuSerifCondensed" w:hAnsi="DejaVuSerifCondensed" w:cs="DejaVuSerifCondensed"/>
        </w:rPr>
        <w:t>z.s</w:t>
      </w:r>
      <w:proofErr w:type="spellEnd"/>
      <w:r w:rsidRPr="00AD652F">
        <w:rPr>
          <w:rFonts w:ascii="DejaVuSerifCondensed" w:hAnsi="DejaVuSerifCondensed" w:cs="DejaVuSerifCondensed"/>
        </w:rPr>
        <w:t xml:space="preserve">. - </w:t>
      </w:r>
      <w:r w:rsidR="00AD652F" w:rsidRPr="00AD652F">
        <w:rPr>
          <w:rFonts w:ascii="DejaVuSerifCondensed" w:hAnsi="DejaVuSerifCondensed" w:cs="DejaVuSerifCondensed"/>
        </w:rPr>
        <w:t>0367/2023</w:t>
      </w:r>
    </w:p>
    <w:p w14:paraId="3179C95F" w14:textId="77777777" w:rsidR="00CA72EE" w:rsidRPr="00815D0F" w:rsidRDefault="00CA72EE" w:rsidP="00CA72EE">
      <w:pPr>
        <w:pStyle w:val="Odstavecseseznamem"/>
        <w:ind w:left="709"/>
        <w:rPr>
          <w:rFonts w:ascii="DejaVuSerifCondensed" w:hAnsi="DejaVuSerifCondensed" w:cs="DejaVuSerifCondensed"/>
        </w:rPr>
      </w:pPr>
    </w:p>
    <w:p w14:paraId="57052D1F" w14:textId="77777777" w:rsidR="00815D0F" w:rsidRPr="00B2005D" w:rsidRDefault="00815D0F" w:rsidP="00AB2CA3">
      <w:pPr>
        <w:pStyle w:val="Odstavecseseznamem"/>
        <w:ind w:left="792"/>
      </w:pPr>
    </w:p>
    <w:p w14:paraId="7CA0D7DF" w14:textId="12A655F9" w:rsidR="00AB2CA3" w:rsidRDefault="00C16E85" w:rsidP="00AB2CA3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Průkaz energetické náročnosti budovy</w:t>
      </w:r>
      <w:r w:rsidR="005D2AE7">
        <w:rPr>
          <w:sz w:val="28"/>
          <w:szCs w:val="28"/>
        </w:rPr>
        <w:t xml:space="preserve"> – Ing. Svatošová</w:t>
      </w:r>
    </w:p>
    <w:p w14:paraId="70000BA1" w14:textId="1EBFD3A6" w:rsidR="00673BD6" w:rsidRDefault="00673BD6" w:rsidP="008B661C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673BD6">
        <w:rPr>
          <w:sz w:val="28"/>
          <w:szCs w:val="28"/>
        </w:rPr>
        <w:t>Posouzení vlivu stavebních úprav budovy</w:t>
      </w:r>
      <w:r>
        <w:rPr>
          <w:sz w:val="28"/>
          <w:szCs w:val="28"/>
        </w:rPr>
        <w:t xml:space="preserve"> </w:t>
      </w:r>
      <w:r w:rsidRPr="00673BD6">
        <w:rPr>
          <w:sz w:val="28"/>
          <w:szCs w:val="28"/>
        </w:rPr>
        <w:t>Riegrovo náměstí 149/33, Kroměříž, z hlediska zájmů ochrany přírody</w:t>
      </w:r>
      <w:r w:rsidR="005D2AE7">
        <w:rPr>
          <w:sz w:val="28"/>
          <w:szCs w:val="28"/>
        </w:rPr>
        <w:t xml:space="preserve"> – Mgr. Kočvara</w:t>
      </w:r>
    </w:p>
    <w:p w14:paraId="3E7F3FE0" w14:textId="38906FAC" w:rsidR="005D2AE7" w:rsidRDefault="005D2AE7" w:rsidP="008B661C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Mykologický průzkum krovu – Ing. Kaluža</w:t>
      </w:r>
    </w:p>
    <w:p w14:paraId="4649CCB3" w14:textId="06BF3A0F" w:rsidR="004B3AB4" w:rsidRDefault="004B3AB4" w:rsidP="008B661C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Energetický posudek - </w:t>
      </w:r>
      <w:r>
        <w:rPr>
          <w:sz w:val="28"/>
          <w:szCs w:val="28"/>
        </w:rPr>
        <w:t>Ing. Svatošová</w:t>
      </w:r>
    </w:p>
    <w:p w14:paraId="149A97D2" w14:textId="67D4EA76" w:rsidR="004B3AB4" w:rsidRPr="00673BD6" w:rsidRDefault="004B3AB4" w:rsidP="008B661C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Situační souhlas – Kučerovi (Riegrovo 148/35)</w:t>
      </w:r>
    </w:p>
    <w:p w14:paraId="623C2DB0" w14:textId="77777777" w:rsidR="00FA4807" w:rsidRPr="00396A74" w:rsidRDefault="00AB2CA3" w:rsidP="00396A74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B2005D">
        <w:rPr>
          <w:sz w:val="28"/>
          <w:szCs w:val="28"/>
        </w:rPr>
        <w:t>Plán kontrolních podmínek</w:t>
      </w:r>
    </w:p>
    <w:sectPr w:rsidR="00FA4807" w:rsidRPr="00396A74" w:rsidSect="002B1E3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33BD"/>
    <w:multiLevelType w:val="hybridMultilevel"/>
    <w:tmpl w:val="4DC4C9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A2E6C"/>
    <w:multiLevelType w:val="hybridMultilevel"/>
    <w:tmpl w:val="83804BDA"/>
    <w:lvl w:ilvl="0" w:tplc="1332A6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F7208"/>
    <w:multiLevelType w:val="hybridMultilevel"/>
    <w:tmpl w:val="4DC4C9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44869"/>
    <w:multiLevelType w:val="hybridMultilevel"/>
    <w:tmpl w:val="D792A840"/>
    <w:lvl w:ilvl="0" w:tplc="1332A6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7256C"/>
    <w:multiLevelType w:val="multilevel"/>
    <w:tmpl w:val="9D7E9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A40489"/>
    <w:multiLevelType w:val="hybridMultilevel"/>
    <w:tmpl w:val="3C5267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A7761"/>
    <w:multiLevelType w:val="hybridMultilevel"/>
    <w:tmpl w:val="B38A3946"/>
    <w:lvl w:ilvl="0" w:tplc="6142AB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40F94"/>
    <w:multiLevelType w:val="hybridMultilevel"/>
    <w:tmpl w:val="4DC4C9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95C93"/>
    <w:multiLevelType w:val="hybridMultilevel"/>
    <w:tmpl w:val="4DC4C9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E59E6"/>
    <w:multiLevelType w:val="hybridMultilevel"/>
    <w:tmpl w:val="4DC4C9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F6122"/>
    <w:multiLevelType w:val="hybridMultilevel"/>
    <w:tmpl w:val="94C01450"/>
    <w:lvl w:ilvl="0" w:tplc="74F67136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7210BEB"/>
    <w:multiLevelType w:val="hybridMultilevel"/>
    <w:tmpl w:val="D7707E3C"/>
    <w:lvl w:ilvl="0" w:tplc="1332A6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253383">
    <w:abstractNumId w:val="5"/>
  </w:num>
  <w:num w:numId="2" w16cid:durableId="230384590">
    <w:abstractNumId w:val="2"/>
  </w:num>
  <w:num w:numId="3" w16cid:durableId="1030447392">
    <w:abstractNumId w:val="6"/>
  </w:num>
  <w:num w:numId="4" w16cid:durableId="2044091622">
    <w:abstractNumId w:val="3"/>
  </w:num>
  <w:num w:numId="5" w16cid:durableId="1193421267">
    <w:abstractNumId w:val="11"/>
  </w:num>
  <w:num w:numId="6" w16cid:durableId="819663176">
    <w:abstractNumId w:val="1"/>
  </w:num>
  <w:num w:numId="7" w16cid:durableId="1586498717">
    <w:abstractNumId w:val="0"/>
  </w:num>
  <w:num w:numId="8" w16cid:durableId="981810283">
    <w:abstractNumId w:val="8"/>
  </w:num>
  <w:num w:numId="9" w16cid:durableId="629357554">
    <w:abstractNumId w:val="7"/>
  </w:num>
  <w:num w:numId="10" w16cid:durableId="2000956281">
    <w:abstractNumId w:val="9"/>
  </w:num>
  <w:num w:numId="11" w16cid:durableId="1945109514">
    <w:abstractNumId w:val="4"/>
  </w:num>
  <w:num w:numId="12" w16cid:durableId="18749955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EF7"/>
    <w:rsid w:val="00055969"/>
    <w:rsid w:val="000756B5"/>
    <w:rsid w:val="00081A89"/>
    <w:rsid w:val="000C0F13"/>
    <w:rsid w:val="001234DD"/>
    <w:rsid w:val="00180E55"/>
    <w:rsid w:val="001C1B39"/>
    <w:rsid w:val="001F4EE8"/>
    <w:rsid w:val="0020260F"/>
    <w:rsid w:val="002B1E3E"/>
    <w:rsid w:val="002E3272"/>
    <w:rsid w:val="00396A74"/>
    <w:rsid w:val="003C3749"/>
    <w:rsid w:val="003F2B03"/>
    <w:rsid w:val="0045276F"/>
    <w:rsid w:val="004B3AB4"/>
    <w:rsid w:val="00535C92"/>
    <w:rsid w:val="00565399"/>
    <w:rsid w:val="00590911"/>
    <w:rsid w:val="00597177"/>
    <w:rsid w:val="005C51B8"/>
    <w:rsid w:val="005D2AE7"/>
    <w:rsid w:val="005F3F2C"/>
    <w:rsid w:val="00613A24"/>
    <w:rsid w:val="0062176A"/>
    <w:rsid w:val="00632EF7"/>
    <w:rsid w:val="0063347E"/>
    <w:rsid w:val="00634838"/>
    <w:rsid w:val="00673BD6"/>
    <w:rsid w:val="006C3199"/>
    <w:rsid w:val="00756DDE"/>
    <w:rsid w:val="007C5B04"/>
    <w:rsid w:val="007F2488"/>
    <w:rsid w:val="00815D0F"/>
    <w:rsid w:val="0084395D"/>
    <w:rsid w:val="008B3465"/>
    <w:rsid w:val="008F64DF"/>
    <w:rsid w:val="00903A5C"/>
    <w:rsid w:val="00927AC3"/>
    <w:rsid w:val="009316BD"/>
    <w:rsid w:val="00986390"/>
    <w:rsid w:val="009A2498"/>
    <w:rsid w:val="00A2236B"/>
    <w:rsid w:val="00A452E8"/>
    <w:rsid w:val="00AB2CA3"/>
    <w:rsid w:val="00AD652F"/>
    <w:rsid w:val="00B2005D"/>
    <w:rsid w:val="00B502EB"/>
    <w:rsid w:val="00BD1987"/>
    <w:rsid w:val="00C16E85"/>
    <w:rsid w:val="00C22644"/>
    <w:rsid w:val="00C27CF9"/>
    <w:rsid w:val="00CA1E35"/>
    <w:rsid w:val="00CA72EE"/>
    <w:rsid w:val="00CB60E8"/>
    <w:rsid w:val="00CD4EC5"/>
    <w:rsid w:val="00CE644A"/>
    <w:rsid w:val="00DC7F66"/>
    <w:rsid w:val="00ED0C02"/>
    <w:rsid w:val="00ED2324"/>
    <w:rsid w:val="00F23F5B"/>
    <w:rsid w:val="00F56615"/>
    <w:rsid w:val="00F60C01"/>
    <w:rsid w:val="00F90703"/>
    <w:rsid w:val="00FA4807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15B5"/>
  <w15:docId w15:val="{3EB4C90B-9248-44D7-872C-5FDF75CE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24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27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7CF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B2C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Hroz</dc:creator>
  <cp:lastModifiedBy>Jiří Krasnovský</cp:lastModifiedBy>
  <cp:revision>7</cp:revision>
  <cp:lastPrinted>2023-02-03T09:26:00Z</cp:lastPrinted>
  <dcterms:created xsi:type="dcterms:W3CDTF">2023-06-27T08:14:00Z</dcterms:created>
  <dcterms:modified xsi:type="dcterms:W3CDTF">2025-12-11T08:58:00Z</dcterms:modified>
</cp:coreProperties>
</file>